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78" w:rsidRDefault="00533A78"/>
    <w:p w:rsidR="00941809" w:rsidRDefault="008C76A8" w:rsidP="008C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MACOMB COUNTY AREA NARCOTICS ANONYMOUS</w:t>
      </w:r>
    </w:p>
    <w:p w:rsidR="008C76A8" w:rsidRDefault="008C76A8" w:rsidP="008C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Service Committee Meeting Minutes</w:t>
      </w:r>
    </w:p>
    <w:p w:rsidR="008C76A8" w:rsidRDefault="008C76A8" w:rsidP="008C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10, 2019</w:t>
      </w:r>
    </w:p>
    <w:p w:rsidR="008C76A8" w:rsidRDefault="008C76A8" w:rsidP="008C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Serenity Prayer was recited by all that attended.</w:t>
      </w: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12 Traditions was was recited by Towana N</w:t>
      </w: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12 Concepts was recited by Bobby R.</w:t>
      </w: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Definition and Purpose of an ASC was recited by Skoty M.</w:t>
      </w: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Service Prayer was recited by Towana N.</w:t>
      </w: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GSR’s:  Diana C- represented Gimme Shelter, John D- represented It Must be Friday, Justin K represented Closer to the Heart.</w:t>
      </w: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GSR’s counted and quorum was met.</w:t>
      </w:r>
    </w:p>
    <w:p w:rsidR="008C76A8" w:rsidRDefault="008C76A8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20 groups reporting this month.  The following reported the concerns:  Coffee Shop Recover- needs help with service, especially coffee. Daily Maintenance-requesting members with clean-time to help the newer members that attend, </w:t>
      </w:r>
      <w:r w:rsidR="00CD2F5C">
        <w:rPr>
          <w:rFonts w:ascii="Times New Roman" w:hAnsi="Times New Roman" w:cs="Times New Roman"/>
          <w:sz w:val="24"/>
          <w:szCs w:val="24"/>
        </w:rPr>
        <w:t>Gimme Shelter-request sharing of service and retention of newcomers, Recovery Zone-needs support, Spiritual Connection-Open Speaker March 7th, 2019, Group picnic May 27</w:t>
      </w:r>
      <w:r w:rsidR="00CD2F5C" w:rsidRPr="00CD2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2F5C">
        <w:rPr>
          <w:rFonts w:ascii="Times New Roman" w:hAnsi="Times New Roman" w:cs="Times New Roman"/>
          <w:sz w:val="24"/>
          <w:szCs w:val="24"/>
        </w:rPr>
        <w:t>, 2019 at Huron Park Pavilion (Memorial Day), United We Stand-needs support.</w:t>
      </w:r>
    </w:p>
    <w:p w:rsidR="00CD2F5C" w:rsidRDefault="00CD2F5C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  Mark W elected to Chairperson, Stacy K elected to Co-Chairperson, Hillary H-elected to Treasurer, Robert S elected to Co-Treasurer, Towana N re-elected to Secretary, Bradley V elected to Co-Secretary, Paul G re-elected to RCM, Jillian S elected to alternate-RCM, Paul W re-elected to Policy, Brittain P elected to Co-Policy.</w:t>
      </w:r>
    </w:p>
    <w:p w:rsidR="00CD2F5C" w:rsidRDefault="00CD2F5C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Correction to Minutes of January 13, 2019: Item #20 is Brittain P nominated for Co-Policy.</w:t>
      </w:r>
    </w:p>
    <w:p w:rsidR="00CD2F5C" w:rsidRDefault="00CD2F5C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Balance:  Beginning balance:  $825, Group Donations:  $541, 7</w:t>
      </w:r>
      <w:r w:rsidRPr="00CD2F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Tradition:  $28, Total before expenses:  $1394.</w:t>
      </w:r>
    </w:p>
    <w:p w:rsidR="00CD2F5C" w:rsidRPr="008C76A8" w:rsidRDefault="00CD2F5C" w:rsidP="008C76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6A8" w:rsidRDefault="008C76A8" w:rsidP="008C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1DF"/>
    <w:multiLevelType w:val="hybridMultilevel"/>
    <w:tmpl w:val="78FA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2363D"/>
    <w:multiLevelType w:val="hybridMultilevel"/>
    <w:tmpl w:val="D4B8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78"/>
    <w:rsid w:val="00331B79"/>
    <w:rsid w:val="003674C0"/>
    <w:rsid w:val="00474357"/>
    <w:rsid w:val="00533A78"/>
    <w:rsid w:val="00694D35"/>
    <w:rsid w:val="00813312"/>
    <w:rsid w:val="0085320D"/>
    <w:rsid w:val="008C76A8"/>
    <w:rsid w:val="00941809"/>
    <w:rsid w:val="00983845"/>
    <w:rsid w:val="009B3D03"/>
    <w:rsid w:val="00CD2F5C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CDB2"/>
  <w15:chartTrackingRefBased/>
  <w15:docId w15:val="{007953DA-DA08-4DEA-8128-0A45047F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Towana Nelson</dc:creator>
  <cp:keywords/>
  <dc:description/>
  <cp:lastModifiedBy>Towana Nelson</cp:lastModifiedBy>
  <cp:revision>1</cp:revision>
  <dcterms:created xsi:type="dcterms:W3CDTF">2019-02-23T17:41:00Z</dcterms:created>
  <dcterms:modified xsi:type="dcterms:W3CDTF">2019-02-23T20:12:00Z</dcterms:modified>
</cp:coreProperties>
</file>