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374EE" w14:textId="77777777" w:rsidR="00393E9F" w:rsidRDefault="00EA7676">
      <w:pPr>
        <w:spacing w:after="5"/>
        <w:ind w:left="10" w:right="12" w:hanging="10"/>
        <w:jc w:val="center"/>
      </w:pPr>
      <w:r>
        <w:rPr>
          <w:rFonts w:ascii="Arial" w:eastAsia="Arial" w:hAnsi="Arial" w:cs="Arial"/>
          <w:b/>
          <w:sz w:val="20"/>
        </w:rPr>
        <w:t>Saginaw Bay Area Service Committee of Narcotics Anonymous</w:t>
      </w:r>
    </w:p>
    <w:p w14:paraId="57C9ABBF" w14:textId="77777777" w:rsidR="00393E9F" w:rsidRDefault="00EA7676">
      <w:pPr>
        <w:spacing w:after="245"/>
        <w:ind w:left="10" w:right="12" w:hanging="10"/>
        <w:jc w:val="center"/>
      </w:pPr>
      <w:r>
        <w:rPr>
          <w:rFonts w:ascii="Arial" w:eastAsia="Arial" w:hAnsi="Arial" w:cs="Arial"/>
          <w:b/>
          <w:sz w:val="20"/>
        </w:rPr>
        <w:t>Discussion Topic (or) Motion Form</w:t>
      </w:r>
    </w:p>
    <w:p w14:paraId="6ECE9DB1" w14:textId="77777777" w:rsidR="00393E9F" w:rsidRDefault="00EA7676">
      <w:pPr>
        <w:spacing w:after="65"/>
      </w:pPr>
      <w:r>
        <w:rPr>
          <w:rFonts w:ascii="Arial" w:eastAsia="Arial" w:hAnsi="Arial" w:cs="Arial"/>
          <w:b/>
          <w:sz w:val="20"/>
        </w:rPr>
        <w:t xml:space="preserve">Maker </w:t>
      </w:r>
      <w:r>
        <w:rPr>
          <w:rFonts w:ascii="Arial" w:eastAsia="Arial" w:hAnsi="Arial" w:cs="Arial"/>
          <w:sz w:val="20"/>
        </w:rPr>
        <w:t>(group, member)</w:t>
      </w:r>
      <w:r>
        <w:rPr>
          <w:rFonts w:ascii="Arial" w:eastAsia="Arial" w:hAnsi="Arial" w:cs="Arial"/>
          <w:b/>
          <w:sz w:val="20"/>
        </w:rPr>
        <w:t>:</w:t>
      </w:r>
    </w:p>
    <w:p w14:paraId="0784914E" w14:textId="77777777" w:rsidR="00393E9F" w:rsidRDefault="00EA7676">
      <w:pPr>
        <w:spacing w:after="2823" w:line="265" w:lineRule="auto"/>
        <w:ind w:left="-5" w:hanging="10"/>
      </w:pPr>
      <w:r>
        <w:rPr>
          <w:rFonts w:ascii="Arial" w:eastAsia="Arial" w:hAnsi="Arial" w:cs="Arial"/>
          <w:b/>
          <w:sz w:val="20"/>
        </w:rPr>
        <w:t>Discussion Topic (or) Motion:</w:t>
      </w:r>
    </w:p>
    <w:p w14:paraId="03C71683" w14:textId="77777777" w:rsidR="00393E9F" w:rsidRDefault="00EA7676">
      <w:pPr>
        <w:spacing w:after="1656" w:line="265" w:lineRule="auto"/>
        <w:ind w:left="-5" w:hanging="10"/>
      </w:pPr>
      <w:r>
        <w:rPr>
          <w:rFonts w:ascii="Arial" w:eastAsia="Arial" w:hAnsi="Arial" w:cs="Arial"/>
          <w:b/>
          <w:sz w:val="20"/>
        </w:rPr>
        <w:t>Intent:</w:t>
      </w:r>
    </w:p>
    <w:p w14:paraId="07B74369" w14:textId="77777777" w:rsidR="00393E9F" w:rsidRDefault="00EA7676">
      <w:pPr>
        <w:spacing w:after="4" w:line="262" w:lineRule="auto"/>
        <w:ind w:left="1056" w:right="1028" w:hanging="10"/>
        <w:jc w:val="center"/>
      </w:pPr>
      <w:r>
        <w:rPr>
          <w:rFonts w:ascii="Arial" w:eastAsia="Arial" w:hAnsi="Arial" w:cs="Arial"/>
          <w:sz w:val="20"/>
        </w:rPr>
        <w:t xml:space="preserve">***************************************************************************************** turn form into the secretary - </w:t>
      </w:r>
      <w:r>
        <w:rPr>
          <w:rFonts w:ascii="Arial" w:eastAsia="Arial" w:hAnsi="Arial" w:cs="Arial"/>
          <w:b/>
          <w:sz w:val="20"/>
        </w:rPr>
        <w:t xml:space="preserve">DO NOT FILL OUT </w:t>
      </w:r>
      <w:r>
        <w:rPr>
          <w:rFonts w:ascii="Arial" w:eastAsia="Arial" w:hAnsi="Arial" w:cs="Arial"/>
          <w:sz w:val="20"/>
        </w:rPr>
        <w:t>- secretary use only</w:t>
      </w:r>
    </w:p>
    <w:p w14:paraId="1CA1BFE1" w14:textId="77777777" w:rsidR="00393E9F" w:rsidRDefault="00EA7676">
      <w:pPr>
        <w:spacing w:after="227" w:line="262" w:lineRule="auto"/>
        <w:ind w:left="28" w:hanging="10"/>
        <w:jc w:val="center"/>
      </w:pPr>
      <w:r>
        <w:rPr>
          <w:rFonts w:ascii="Arial" w:eastAsia="Arial" w:hAnsi="Arial" w:cs="Arial"/>
          <w:sz w:val="20"/>
        </w:rPr>
        <w:t>*****************************************************************************************</w:t>
      </w:r>
    </w:p>
    <w:p w14:paraId="044ADF14" w14:textId="77777777" w:rsidR="00393E9F" w:rsidRDefault="00EA7676">
      <w:pPr>
        <w:tabs>
          <w:tab w:val="center" w:pos="7644"/>
        </w:tabs>
        <w:spacing w:after="0" w:line="265" w:lineRule="auto"/>
        <w:ind w:left="-15"/>
      </w:pPr>
      <w:r>
        <w:rPr>
          <w:rFonts w:ascii="Arial" w:eastAsia="Arial" w:hAnsi="Arial" w:cs="Arial"/>
          <w:b/>
          <w:sz w:val="20"/>
        </w:rPr>
        <w:t>Second made by:</w:t>
      </w:r>
      <w:r>
        <w:rPr>
          <w:rFonts w:ascii="Arial" w:eastAsia="Arial" w:hAnsi="Arial" w:cs="Arial"/>
          <w:b/>
          <w:sz w:val="20"/>
        </w:rPr>
        <w:tab/>
        <w:t>Motion #:</w:t>
      </w:r>
    </w:p>
    <w:p w14:paraId="475CA88E" w14:textId="77777777" w:rsidR="00393E9F" w:rsidRDefault="00EA7676">
      <w:pPr>
        <w:spacing w:after="338"/>
        <w:ind w:right="376"/>
        <w:jc w:val="right"/>
      </w:pPr>
      <w:r>
        <w:rPr>
          <w:rFonts w:ascii="Arial" w:eastAsia="Arial" w:hAnsi="Arial" w:cs="Arial"/>
          <w:b/>
          <w:sz w:val="20"/>
        </w:rPr>
        <w:t>BELOW THIS LINE</w:t>
      </w:r>
    </w:p>
    <w:p w14:paraId="48BB2275" w14:textId="77777777" w:rsidR="00393E9F" w:rsidRDefault="00EA7676">
      <w:pPr>
        <w:spacing w:after="2006" w:line="265" w:lineRule="auto"/>
        <w:ind w:left="-5" w:hanging="10"/>
      </w:pPr>
      <w:r>
        <w:rPr>
          <w:rFonts w:ascii="Arial" w:eastAsia="Arial" w:hAnsi="Arial" w:cs="Arial"/>
          <w:b/>
          <w:sz w:val="20"/>
        </w:rPr>
        <w:t>Cons</w:t>
      </w:r>
      <w:r>
        <w:rPr>
          <w:rFonts w:ascii="Arial" w:eastAsia="Arial" w:hAnsi="Arial" w:cs="Arial"/>
          <w:sz w:val="20"/>
        </w:rPr>
        <w:t>:</w:t>
      </w:r>
    </w:p>
    <w:p w14:paraId="4E25B84C" w14:textId="77777777" w:rsidR="00393E9F" w:rsidRDefault="00EA7676">
      <w:pPr>
        <w:spacing w:after="1734" w:line="265" w:lineRule="auto"/>
        <w:ind w:left="-5" w:hanging="10"/>
      </w:pPr>
      <w:r>
        <w:rPr>
          <w:rFonts w:ascii="Arial" w:eastAsia="Arial" w:hAnsi="Arial" w:cs="Arial"/>
          <w:b/>
          <w:sz w:val="20"/>
        </w:rPr>
        <w:t>Pros:</w:t>
      </w:r>
    </w:p>
    <w:p w14:paraId="181C14A0" w14:textId="77777777" w:rsidR="00393E9F" w:rsidRDefault="00EA7676">
      <w:pPr>
        <w:spacing w:after="4" w:line="262" w:lineRule="auto"/>
        <w:ind w:left="28" w:right="18" w:hanging="10"/>
        <w:jc w:val="center"/>
      </w:pPr>
      <w:r>
        <w:rPr>
          <w:rFonts w:ascii="Arial" w:eastAsia="Arial" w:hAnsi="Arial" w:cs="Arial"/>
          <w:sz w:val="20"/>
        </w:rPr>
        <w:t xml:space="preserve">If you cannot attend the Area meeting, please mail in or have your motion presented </w:t>
      </w:r>
      <w:proofErr w:type="gramStart"/>
      <w:r>
        <w:rPr>
          <w:rFonts w:ascii="Arial" w:eastAsia="Arial" w:hAnsi="Arial" w:cs="Arial"/>
          <w:sz w:val="20"/>
        </w:rPr>
        <w:t>for</w:t>
      </w:r>
      <w:proofErr w:type="gramEnd"/>
      <w:r>
        <w:rPr>
          <w:rFonts w:ascii="Arial" w:eastAsia="Arial" w:hAnsi="Arial" w:cs="Arial"/>
          <w:sz w:val="20"/>
        </w:rPr>
        <w:t xml:space="preserve"> you. The address is: </w:t>
      </w:r>
      <w:r>
        <w:rPr>
          <w:rFonts w:ascii="Arial" w:eastAsia="Arial" w:hAnsi="Arial" w:cs="Arial"/>
          <w:b/>
          <w:sz w:val="20"/>
        </w:rPr>
        <w:t>SBASCNA, PO BOX 51, BAY CITY, MI 48707-0051</w:t>
      </w:r>
    </w:p>
    <w:sectPr w:rsidR="00393E9F">
      <w:pgSz w:w="12240" w:h="15840"/>
      <w:pgMar w:top="1440" w:right="14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9F"/>
    <w:rsid w:val="00393E9F"/>
    <w:rsid w:val="003A1513"/>
    <w:rsid w:val="00E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0C9E"/>
  <w15:docId w15:val="{11978C49-83A0-4B94-A781-AF27899F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SBASCNA Motion form.docx</dc:title>
  <dc:subject/>
  <dc:creator>Roy Olson</dc:creator>
  <cp:keywords/>
  <cp:lastModifiedBy>Roy Olson</cp:lastModifiedBy>
  <cp:revision>2</cp:revision>
  <dcterms:created xsi:type="dcterms:W3CDTF">2024-08-18T20:26:00Z</dcterms:created>
  <dcterms:modified xsi:type="dcterms:W3CDTF">2024-08-18T20:26:00Z</dcterms:modified>
</cp:coreProperties>
</file>